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D9A69">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2513886</w:t>
      </w:r>
    </w:p>
    <w:p w14:paraId="0C1193E1">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Prague, Czech Republic, Oct. 13-17</w:t>
      </w:r>
      <w:r>
        <w:rPr>
          <w:rFonts w:ascii="Arial" w:hAnsi="Arial" w:eastAsia="宋体" w:cs="Arial"/>
          <w:b/>
          <w:sz w:val="24"/>
          <w:szCs w:val="24"/>
          <w:lang w:eastAsia="zh-CN"/>
        </w:rPr>
        <w:t>, 202</w:t>
      </w:r>
      <w:r>
        <w:rPr>
          <w:rFonts w:hint="eastAsia" w:eastAsia="宋体" w:cs="Arial"/>
          <w:b/>
          <w:sz w:val="24"/>
          <w:szCs w:val="24"/>
          <w:lang w:val="en-US" w:eastAsia="zh-CN"/>
        </w:rPr>
        <w:t>5</w:t>
      </w:r>
    </w:p>
    <w:p w14:paraId="276C1666">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7317A64F">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46D6B90E">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 part of on-demand SSB for R19 NES</w:t>
      </w:r>
    </w:p>
    <w:p w14:paraId="3D8E6576">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6.15.2.1</w:t>
      </w:r>
      <w:bookmarkStart w:id="0" w:name="_GoBack"/>
      <w:bookmarkEnd w:id="0"/>
    </w:p>
    <w:p w14:paraId="016A4D76">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45AEA9EB">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7835A9B">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Until last RAN4 meeting, both OD-SSB and SSB adaptation have already achieved good progress and the core part of R19 NES was completed. Based on the scheduling, the discussion on the performance part would still continue in this meeting. The discussion on the test cases was developed and some initial progress were achieved in [1]. In this paper, we provide our views on the performance part of on-demand SSB.</w:t>
      </w:r>
    </w:p>
    <w:p w14:paraId="42F1F2C5">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656600C0">
      <w:pPr>
        <w:pStyle w:val="9"/>
        <w:numPr>
          <w:ilvl w:val="0"/>
          <w:numId w:val="0"/>
        </w:numPr>
        <w:bidi w:val="0"/>
        <w:ind w:leftChars="0"/>
        <w:rPr>
          <w:rFonts w:hint="eastAsia"/>
          <w:lang w:val="en-US" w:eastAsia="zh-CN"/>
        </w:rPr>
      </w:pPr>
      <w:r>
        <w:rPr>
          <w:rFonts w:hint="eastAsia"/>
          <w:lang w:val="en-US" w:eastAsia="zh-CN"/>
        </w:rPr>
        <w:t>Actually the OD-SSB is applicable to three phases: deactivated SCell measurement, SCell activation procedure and the L1/L3 measurement for activated SCell. Both Case 1 and Case 2 are considered for the application of OD-SSB. To our understanding, as long as new measurement behavior is touched for each phase under each case, it should be verified.</w:t>
      </w:r>
    </w:p>
    <w:p w14:paraId="647F1CDE">
      <w:pPr>
        <w:pStyle w:val="9"/>
        <w:numPr>
          <w:ilvl w:val="0"/>
          <w:numId w:val="0"/>
        </w:numPr>
        <w:bidi w:val="0"/>
        <w:ind w:leftChars="0"/>
        <w:rPr>
          <w:rFonts w:hint="eastAsia"/>
          <w:lang w:val="en-US" w:eastAsia="zh-CN"/>
        </w:rPr>
      </w:pPr>
      <w:r>
        <w:rPr>
          <w:rFonts w:hint="eastAsia"/>
          <w:lang w:val="en-US" w:eastAsia="zh-CN"/>
        </w:rPr>
        <w:t xml:space="preserve">Regarding Case 2, since no requirements is defined for the different frequency case, no need to consider any test case for the different frequency case. For the same frequency case of Case 2, RAN4 developed requirements for both Time-C1 and Time-C2 separately. Therefore both Time-C1 and Time-C2 should be verified. </w:t>
      </w:r>
    </w:p>
    <w:p w14:paraId="68204609">
      <w:pPr>
        <w:pStyle w:val="9"/>
        <w:numPr>
          <w:ilvl w:val="0"/>
          <w:numId w:val="0"/>
        </w:numPr>
        <w:bidi w:val="0"/>
        <w:ind w:leftChars="0"/>
        <w:rPr>
          <w:rFonts w:hint="eastAsia"/>
          <w:lang w:val="en-US" w:eastAsia="zh-CN"/>
        </w:rPr>
      </w:pPr>
      <w:r>
        <w:rPr>
          <w:rFonts w:hint="eastAsia"/>
          <w:lang w:val="en-US" w:eastAsia="zh-CN"/>
        </w:rPr>
        <w:t>During the discussion of NES core part, Scenario #2, #2A and #3B are involved in. The exact definition of the three allowable scenarios are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5666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74ECD66">
            <w:pPr>
              <w:pStyle w:val="29"/>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Chars="0"/>
              <w:textAlignment w:val="auto"/>
              <w:rPr>
                <w:rFonts w:eastAsia="宋体"/>
              </w:rPr>
            </w:pPr>
            <w:r>
              <w:rPr>
                <w:rFonts w:eastAsia="宋体"/>
              </w:rPr>
              <w:t xml:space="preserve">Scenario #2: </w:t>
            </w:r>
            <w:r>
              <w:rPr>
                <w:rFonts w:hint="eastAsia" w:eastAsia="宋体"/>
                <w:lang w:val="en-US" w:eastAsia="zh-CN"/>
              </w:rPr>
              <w:t>OD-SSB</w:t>
            </w:r>
            <w:r>
              <w:rPr>
                <w:rFonts w:eastAsia="宋体"/>
              </w:rPr>
              <w:t xml:space="preserve"> is </w:t>
            </w:r>
            <w:r>
              <w:rPr>
                <w:rFonts w:hint="eastAsia" w:eastAsia="宋体"/>
                <w:lang w:val="en-US" w:eastAsia="zh-CN"/>
              </w:rPr>
              <w:t xml:space="preserve">activated </w:t>
            </w:r>
            <w:r>
              <w:rPr>
                <w:rFonts w:eastAsia="宋体"/>
              </w:rPr>
              <w:t>to a UE but before the UE receives SCell activation command (e.g., as defined in TS 38.321)</w:t>
            </w:r>
          </w:p>
          <w:p w14:paraId="352A9C1F">
            <w:pPr>
              <w:pStyle w:val="29"/>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Chars="0"/>
              <w:textAlignment w:val="auto"/>
              <w:rPr>
                <w:rFonts w:eastAsia="宋体"/>
              </w:rPr>
            </w:pPr>
            <w:r>
              <w:rPr>
                <w:rFonts w:eastAsia="宋体"/>
              </w:rPr>
              <w:t>Scenario #2A</w:t>
            </w:r>
            <w:r>
              <w:rPr>
                <w:rFonts w:hint="eastAsia" w:eastAsia="宋体"/>
                <w:lang w:val="en-US" w:eastAsia="zh-CN"/>
              </w:rPr>
              <w:t>: OD-SSB</w:t>
            </w:r>
            <w:r>
              <w:rPr>
                <w:rFonts w:eastAsia="宋体"/>
              </w:rPr>
              <w:t xml:space="preserve"> is </w:t>
            </w:r>
            <w:r>
              <w:rPr>
                <w:rFonts w:hint="eastAsia" w:eastAsia="宋体"/>
                <w:lang w:val="en-US" w:eastAsia="zh-CN"/>
              </w:rPr>
              <w:t xml:space="preserve">activated </w:t>
            </w:r>
            <w:r>
              <w:rPr>
                <w:rFonts w:eastAsia="宋体"/>
              </w:rPr>
              <w:t>to a UE “When UE receives SCell activation command (e.g., as defined in TS 38.321)”</w:t>
            </w:r>
          </w:p>
          <w:p w14:paraId="1FF4F925">
            <w:pPr>
              <w:pStyle w:val="29"/>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Chars="0"/>
              <w:textAlignment w:val="auto"/>
              <w:rPr>
                <w:rFonts w:hint="default"/>
                <w:vertAlign w:val="baseline"/>
                <w:lang w:val="en-US" w:eastAsia="zh-CN"/>
              </w:rPr>
            </w:pPr>
            <w:r>
              <w:rPr>
                <w:rFonts w:eastAsia="宋体"/>
              </w:rPr>
              <w:t>Scenario #3B</w:t>
            </w:r>
            <w:r>
              <w:rPr>
                <w:rFonts w:hint="eastAsia" w:eastAsia="宋体"/>
                <w:lang w:val="en-US" w:eastAsia="zh-CN"/>
              </w:rPr>
              <w:t>: OD-SSB</w:t>
            </w:r>
            <w:r>
              <w:rPr>
                <w:rFonts w:eastAsia="宋体"/>
              </w:rPr>
              <w:t xml:space="preserve"> is </w:t>
            </w:r>
            <w:r>
              <w:rPr>
                <w:rFonts w:hint="eastAsia" w:eastAsia="宋体"/>
                <w:lang w:val="en-US" w:eastAsia="zh-CN"/>
              </w:rPr>
              <w:t xml:space="preserve">activated </w:t>
            </w:r>
            <w:r>
              <w:rPr>
                <w:rFonts w:eastAsia="宋体"/>
              </w:rPr>
              <w:t>to a UE</w:t>
            </w:r>
            <w:r>
              <w:rPr>
                <w:rFonts w:hint="eastAsia" w:eastAsia="宋体"/>
              </w:rPr>
              <w:t xml:space="preserve"> </w:t>
            </w:r>
            <w:r>
              <w:rPr>
                <w:rFonts w:eastAsia="宋体"/>
              </w:rPr>
              <w:t>“When SCell activation is completed and SCell is activated” or</w:t>
            </w:r>
            <w:r>
              <w:rPr>
                <w:rFonts w:hint="eastAsia" w:eastAsia="宋体"/>
              </w:rPr>
              <w:t xml:space="preserve"> </w:t>
            </w:r>
            <w:r>
              <w:rPr>
                <w:rFonts w:eastAsia="宋体"/>
              </w:rPr>
              <w:t>“After SCell activation is completed and SCell is activated”</w:t>
            </w:r>
          </w:p>
        </w:tc>
      </w:tr>
    </w:tbl>
    <w:p w14:paraId="25A5CDE1">
      <w:pPr>
        <w:pStyle w:val="9"/>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lang w:val="en-US" w:eastAsia="zh-CN"/>
        </w:rPr>
      </w:pPr>
      <w:r>
        <w:rPr>
          <w:rFonts w:hint="eastAsia"/>
          <w:lang w:val="en-US" w:eastAsia="zh-CN"/>
        </w:rPr>
        <w:t>Based on above analysis, combined with the exact scenarios under Case 1 and 2, we have the following proposal.</w:t>
      </w:r>
    </w:p>
    <w:p w14:paraId="2682802A">
      <w:pPr>
        <w:pStyle w:val="9"/>
        <w:numPr>
          <w:ilvl w:val="0"/>
          <w:numId w:val="0"/>
        </w:numPr>
        <w:bidi w:val="0"/>
        <w:ind w:leftChars="0"/>
        <w:rPr>
          <w:rFonts w:hint="eastAsia"/>
          <w:b/>
          <w:bCs/>
          <w:lang w:val="en-US" w:eastAsia="zh-CN"/>
        </w:rPr>
      </w:pPr>
      <w:r>
        <w:rPr>
          <w:rFonts w:hint="eastAsia"/>
          <w:b/>
          <w:bCs/>
          <w:lang w:val="en-US" w:eastAsia="zh-CN"/>
        </w:rPr>
        <w:t>Proposal 1: For both Case 1 and Case 2, three phases including deactivated SCell measurement, SCell activation procedure and the L1/L3 measurement for activated SCell should be verified. The exact scenarios to be verified are as below:</w:t>
      </w:r>
    </w:p>
    <w:p w14:paraId="5B68EC1C">
      <w:pPr>
        <w:pStyle w:val="9"/>
        <w:numPr>
          <w:ilvl w:val="0"/>
          <w:numId w:val="6"/>
        </w:numPr>
        <w:bidi w:val="0"/>
        <w:ind w:left="420" w:leftChars="0" w:hanging="420" w:firstLineChars="0"/>
        <w:rPr>
          <w:rFonts w:hint="default"/>
          <w:b/>
          <w:bCs/>
          <w:lang w:val="en-US" w:eastAsia="zh-CN"/>
        </w:rPr>
      </w:pPr>
      <w:r>
        <w:rPr>
          <w:rFonts w:hint="default"/>
          <w:b/>
          <w:bCs/>
          <w:lang w:val="en-US" w:eastAsia="zh-CN"/>
        </w:rPr>
        <w:t xml:space="preserve">In Case 1, </w:t>
      </w:r>
      <w:r>
        <w:rPr>
          <w:rFonts w:hint="eastAsia"/>
          <w:b/>
          <w:bCs/>
          <w:lang w:val="en-US" w:eastAsia="zh-CN"/>
        </w:rPr>
        <w:t>d</w:t>
      </w:r>
      <w:r>
        <w:rPr>
          <w:rFonts w:hint="default"/>
          <w:b/>
          <w:bCs/>
          <w:lang w:val="en-US" w:eastAsia="zh-CN"/>
        </w:rPr>
        <w:t xml:space="preserve">efine the test cases for </w:t>
      </w:r>
      <w:r>
        <w:rPr>
          <w:rFonts w:hint="eastAsia"/>
          <w:b/>
          <w:bCs/>
          <w:lang w:val="en-US" w:eastAsia="zh-CN"/>
        </w:rPr>
        <w:t>S</w:t>
      </w:r>
      <w:r>
        <w:rPr>
          <w:rFonts w:hint="default"/>
          <w:b/>
          <w:bCs/>
          <w:lang w:val="en-US" w:eastAsia="zh-CN"/>
        </w:rPr>
        <w:t>cenario #2</w:t>
      </w:r>
      <w:r>
        <w:rPr>
          <w:rFonts w:hint="eastAsia"/>
          <w:b/>
          <w:bCs/>
          <w:lang w:val="en-US" w:eastAsia="zh-CN"/>
        </w:rPr>
        <w:t>, S</w:t>
      </w:r>
      <w:r>
        <w:rPr>
          <w:rFonts w:hint="default"/>
          <w:b/>
          <w:bCs/>
          <w:lang w:val="en-US" w:eastAsia="zh-CN"/>
        </w:rPr>
        <w:t>cenario #2A</w:t>
      </w:r>
      <w:r>
        <w:rPr>
          <w:rFonts w:hint="eastAsia"/>
          <w:b/>
          <w:bCs/>
          <w:lang w:val="en-US" w:eastAsia="zh-CN"/>
        </w:rPr>
        <w:t xml:space="preserve"> and S</w:t>
      </w:r>
      <w:r>
        <w:rPr>
          <w:rFonts w:hint="default"/>
          <w:b/>
          <w:bCs/>
          <w:lang w:val="en-US" w:eastAsia="zh-CN"/>
        </w:rPr>
        <w:t>cenario #3B.</w:t>
      </w:r>
    </w:p>
    <w:p w14:paraId="529B1B5A">
      <w:pPr>
        <w:pStyle w:val="9"/>
        <w:numPr>
          <w:ilvl w:val="1"/>
          <w:numId w:val="6"/>
        </w:numPr>
        <w:bidi w:val="0"/>
        <w:ind w:left="840" w:leftChars="0" w:hanging="420" w:firstLineChars="0"/>
        <w:rPr>
          <w:rFonts w:hint="default"/>
          <w:b/>
          <w:bCs/>
          <w:lang w:val="en-US" w:eastAsia="zh-CN"/>
        </w:rPr>
      </w:pPr>
      <w:r>
        <w:rPr>
          <w:rFonts w:hint="eastAsia"/>
          <w:b/>
          <w:bCs/>
          <w:lang w:val="en-US" w:eastAsia="zh-CN"/>
        </w:rPr>
        <w:t>Deactivated SCell measurement should be verified in the test cases of Scenario #2.</w:t>
      </w:r>
    </w:p>
    <w:p w14:paraId="793AABEE">
      <w:pPr>
        <w:pStyle w:val="9"/>
        <w:numPr>
          <w:ilvl w:val="1"/>
          <w:numId w:val="6"/>
        </w:numPr>
        <w:bidi w:val="0"/>
        <w:ind w:left="840" w:leftChars="0" w:hanging="420" w:firstLineChars="0"/>
        <w:rPr>
          <w:rFonts w:hint="default"/>
          <w:b/>
          <w:bCs/>
          <w:lang w:val="en-US" w:eastAsia="zh-CN"/>
        </w:rPr>
      </w:pPr>
      <w:r>
        <w:rPr>
          <w:rFonts w:hint="eastAsia"/>
          <w:b/>
          <w:bCs/>
          <w:lang w:val="en-US" w:eastAsia="zh-CN"/>
        </w:rPr>
        <w:t>SCell activation procedure should be verified at least in the test cases of Scenario #2A.</w:t>
      </w:r>
    </w:p>
    <w:p w14:paraId="04511A8B">
      <w:pPr>
        <w:pStyle w:val="9"/>
        <w:numPr>
          <w:ilvl w:val="1"/>
          <w:numId w:val="6"/>
        </w:numPr>
        <w:bidi w:val="0"/>
        <w:ind w:left="840" w:leftChars="0" w:hanging="420" w:firstLineChars="0"/>
        <w:rPr>
          <w:rFonts w:hint="default"/>
          <w:b/>
          <w:bCs/>
          <w:lang w:val="en-US" w:eastAsia="zh-CN"/>
        </w:rPr>
      </w:pPr>
      <w:r>
        <w:rPr>
          <w:rFonts w:hint="eastAsia"/>
          <w:b/>
          <w:bCs/>
          <w:lang w:val="en-US" w:eastAsia="zh-CN"/>
        </w:rPr>
        <w:t>L1/L3 measurement for activated SCell should be verified at least in the test cases of Scenario #3B.</w:t>
      </w:r>
    </w:p>
    <w:p w14:paraId="28E98C4F">
      <w:pPr>
        <w:pStyle w:val="9"/>
        <w:numPr>
          <w:ilvl w:val="0"/>
          <w:numId w:val="6"/>
        </w:numPr>
        <w:bidi w:val="0"/>
        <w:ind w:left="420" w:leftChars="0" w:hanging="420" w:firstLineChars="0"/>
        <w:rPr>
          <w:rFonts w:hint="default"/>
          <w:b/>
          <w:bCs/>
          <w:lang w:val="en-US" w:eastAsia="zh-CN"/>
        </w:rPr>
      </w:pPr>
      <w:r>
        <w:rPr>
          <w:rFonts w:hint="default"/>
          <w:b/>
          <w:bCs/>
          <w:lang w:val="en-US" w:eastAsia="zh-CN"/>
        </w:rPr>
        <w:t xml:space="preserve">In Case 2, define the test cases for </w:t>
      </w:r>
      <w:r>
        <w:rPr>
          <w:rFonts w:hint="eastAsia"/>
          <w:b/>
          <w:bCs/>
          <w:lang w:val="en-US" w:eastAsia="zh-CN"/>
        </w:rPr>
        <w:t>S</w:t>
      </w:r>
      <w:r>
        <w:rPr>
          <w:rFonts w:hint="default"/>
          <w:b/>
          <w:bCs/>
          <w:lang w:val="en-US" w:eastAsia="zh-CN"/>
        </w:rPr>
        <w:t xml:space="preserve">cenario #2, </w:t>
      </w:r>
      <w:r>
        <w:rPr>
          <w:rFonts w:hint="eastAsia"/>
          <w:b/>
          <w:bCs/>
          <w:lang w:val="en-US" w:eastAsia="zh-CN"/>
        </w:rPr>
        <w:t>S</w:t>
      </w:r>
      <w:r>
        <w:rPr>
          <w:rFonts w:hint="default"/>
          <w:b/>
          <w:bCs/>
          <w:lang w:val="en-US" w:eastAsia="zh-CN"/>
        </w:rPr>
        <w:t xml:space="preserve">cenario #2A and </w:t>
      </w:r>
      <w:r>
        <w:rPr>
          <w:rFonts w:hint="eastAsia"/>
          <w:b/>
          <w:bCs/>
          <w:lang w:val="en-US" w:eastAsia="zh-CN"/>
        </w:rPr>
        <w:t>S</w:t>
      </w:r>
      <w:r>
        <w:rPr>
          <w:rFonts w:hint="default"/>
          <w:b/>
          <w:bCs/>
          <w:lang w:val="en-US" w:eastAsia="zh-CN"/>
        </w:rPr>
        <w:t>cenario #3B.</w:t>
      </w:r>
    </w:p>
    <w:p w14:paraId="418CCE84">
      <w:pPr>
        <w:pStyle w:val="9"/>
        <w:numPr>
          <w:ilvl w:val="1"/>
          <w:numId w:val="6"/>
        </w:numPr>
        <w:bidi w:val="0"/>
        <w:ind w:left="840" w:leftChars="0" w:hanging="420" w:firstLineChars="0"/>
        <w:rPr>
          <w:rFonts w:hint="default"/>
          <w:b/>
          <w:bCs/>
          <w:lang w:val="en-US" w:eastAsia="zh-CN"/>
        </w:rPr>
      </w:pPr>
      <w:r>
        <w:rPr>
          <w:rFonts w:hint="eastAsia"/>
          <w:b/>
          <w:bCs/>
          <w:lang w:val="en-US" w:eastAsia="zh-CN"/>
        </w:rPr>
        <w:t>Deactivated SCell measurement should be verified in the test cases of Scenario #2.</w:t>
      </w:r>
    </w:p>
    <w:p w14:paraId="4B7F8A3C">
      <w:pPr>
        <w:pStyle w:val="9"/>
        <w:numPr>
          <w:ilvl w:val="1"/>
          <w:numId w:val="6"/>
        </w:numPr>
        <w:bidi w:val="0"/>
        <w:ind w:left="840" w:leftChars="0" w:hanging="420" w:firstLineChars="0"/>
        <w:rPr>
          <w:rFonts w:hint="default"/>
          <w:b/>
          <w:bCs/>
          <w:lang w:val="en-US" w:eastAsia="zh-CN"/>
        </w:rPr>
      </w:pPr>
      <w:r>
        <w:rPr>
          <w:rFonts w:hint="eastAsia"/>
          <w:b/>
          <w:bCs/>
          <w:lang w:val="en-US" w:eastAsia="zh-CN"/>
        </w:rPr>
        <w:t>SCell activation procedure should be verified at least in the test cases of Scenario #2A.</w:t>
      </w:r>
    </w:p>
    <w:p w14:paraId="41C3F99F">
      <w:pPr>
        <w:pStyle w:val="9"/>
        <w:numPr>
          <w:ilvl w:val="1"/>
          <w:numId w:val="6"/>
        </w:numPr>
        <w:bidi w:val="0"/>
        <w:ind w:left="840" w:leftChars="0" w:hanging="420" w:firstLineChars="0"/>
        <w:rPr>
          <w:rFonts w:hint="eastAsia"/>
          <w:lang w:val="en-US" w:eastAsia="zh-CN"/>
        </w:rPr>
      </w:pPr>
      <w:r>
        <w:rPr>
          <w:rFonts w:hint="eastAsia"/>
          <w:b/>
          <w:bCs/>
          <w:lang w:val="en-US" w:eastAsia="zh-CN"/>
        </w:rPr>
        <w:t>L1/L3 measurement for activated SCell should be verified at least in the test cases of Scenario #3B.</w:t>
      </w:r>
    </w:p>
    <w:p w14:paraId="1F8AF521">
      <w:pPr>
        <w:pStyle w:val="9"/>
        <w:numPr>
          <w:ilvl w:val="1"/>
          <w:numId w:val="6"/>
        </w:numPr>
        <w:bidi w:val="0"/>
        <w:ind w:left="840" w:leftChars="0" w:hanging="420" w:firstLineChars="0"/>
        <w:rPr>
          <w:rFonts w:hint="eastAsia"/>
          <w:lang w:val="en-US" w:eastAsia="zh-CN"/>
        </w:rPr>
      </w:pPr>
      <w:r>
        <w:rPr>
          <w:rFonts w:hint="eastAsia"/>
          <w:b/>
          <w:bCs/>
          <w:lang w:val="en-US" w:eastAsia="zh-CN"/>
        </w:rPr>
        <w:t>Both Time-C1 and Time-C2 should be verified.</w:t>
      </w:r>
    </w:p>
    <w:p w14:paraId="422E910E">
      <w:pPr>
        <w:pStyle w:val="9"/>
        <w:numPr>
          <w:ilvl w:val="0"/>
          <w:numId w:val="0"/>
        </w:numPr>
        <w:bidi w:val="0"/>
        <w:ind w:leftChars="0"/>
        <w:rPr>
          <w:rFonts w:hint="default"/>
          <w:lang w:val="en-US" w:eastAsia="zh-CN"/>
        </w:rPr>
      </w:pPr>
      <w:r>
        <w:rPr>
          <w:rFonts w:hint="eastAsia"/>
          <w:lang w:val="en-US" w:eastAsia="zh-CN"/>
        </w:rPr>
        <w:t>Since OD-SSB is applicable to both FR1 and FR2, the UE behaviors under FR1 and FR2 should be both verified.</w:t>
      </w:r>
    </w:p>
    <w:p w14:paraId="0247EDF4">
      <w:pPr>
        <w:pStyle w:val="9"/>
        <w:numPr>
          <w:ilvl w:val="0"/>
          <w:numId w:val="0"/>
        </w:numPr>
        <w:bidi w:val="0"/>
        <w:ind w:leftChars="0"/>
        <w:rPr>
          <w:rFonts w:hint="eastAsia"/>
          <w:b/>
          <w:bCs/>
          <w:lang w:val="en-US" w:eastAsia="zh-CN"/>
        </w:rPr>
      </w:pPr>
      <w:r>
        <w:rPr>
          <w:rFonts w:hint="eastAsia"/>
          <w:b/>
          <w:bCs/>
          <w:lang w:val="en-US" w:eastAsia="zh-CN"/>
        </w:rPr>
        <w:t>Proposal 2: The UE behavior around OD-SSB on both FR1 and FR2 should be verified.</w:t>
      </w:r>
    </w:p>
    <w:p w14:paraId="6D40E5A4">
      <w:pPr>
        <w:pStyle w:val="9"/>
        <w:numPr>
          <w:ilvl w:val="0"/>
          <w:numId w:val="0"/>
        </w:numPr>
        <w:bidi w:val="0"/>
        <w:ind w:leftChars="0"/>
        <w:rPr>
          <w:rFonts w:hint="eastAsia"/>
          <w:lang w:val="en-US" w:eastAsia="zh-CN"/>
        </w:rPr>
      </w:pPr>
      <w:r>
        <w:rPr>
          <w:rFonts w:hint="eastAsia"/>
          <w:lang w:val="en-US" w:eastAsia="zh-CN"/>
        </w:rPr>
        <w:t>The lower bound of OD-SSB based deactivated SCell measurement was identified in core part and both default periodicity and optional periodicity were approved, so multiple candidates of periodicity of OD-SSB should be verified, as least 5ms, 10ms, [20ms] should be touched.</w:t>
      </w:r>
    </w:p>
    <w:p w14:paraId="3AE8E868">
      <w:pPr>
        <w:pStyle w:val="9"/>
        <w:numPr>
          <w:ilvl w:val="0"/>
          <w:numId w:val="0"/>
        </w:numPr>
        <w:bidi w:val="0"/>
        <w:ind w:leftChars="0"/>
        <w:rPr>
          <w:rFonts w:hint="eastAsia"/>
          <w:b/>
          <w:bCs/>
          <w:lang w:val="en-US" w:eastAsia="zh-CN"/>
        </w:rPr>
      </w:pPr>
      <w:r>
        <w:rPr>
          <w:rFonts w:hint="eastAsia"/>
          <w:b/>
          <w:bCs/>
          <w:lang w:val="en-US" w:eastAsia="zh-CN"/>
        </w:rPr>
        <w:t>Proposal 3: Multiple candidates of periodicity of OD-SSB should be verified, at least including 5ms, 10ms, [20ms].</w:t>
      </w:r>
    </w:p>
    <w:p w14:paraId="5320D31F">
      <w:pPr>
        <w:pStyle w:val="9"/>
        <w:numPr>
          <w:ilvl w:val="0"/>
          <w:numId w:val="0"/>
        </w:numPr>
        <w:bidi w:val="0"/>
        <w:ind w:leftChars="0"/>
        <w:rPr>
          <w:rFonts w:hint="eastAsia"/>
          <w:lang w:val="en-US" w:eastAsia="zh-CN"/>
        </w:rPr>
      </w:pPr>
      <w:r>
        <w:rPr>
          <w:rFonts w:hint="eastAsia"/>
          <w:lang w:val="en-US" w:eastAsia="zh-CN"/>
        </w:rPr>
        <w:t>For the test methodology, we discuss for the three phases respectively.</w:t>
      </w:r>
    </w:p>
    <w:p w14:paraId="7BB38896">
      <w:pPr>
        <w:pStyle w:val="9"/>
        <w:numPr>
          <w:ilvl w:val="0"/>
          <w:numId w:val="0"/>
        </w:numPr>
        <w:bidi w:val="0"/>
        <w:ind w:leftChars="0"/>
        <w:rPr>
          <w:rFonts w:hint="eastAsia"/>
          <w:lang w:val="en-US" w:eastAsia="zh-CN"/>
        </w:rPr>
      </w:pPr>
      <w:r>
        <w:rPr>
          <w:rFonts w:hint="eastAsia"/>
          <w:lang w:val="en-US" w:eastAsia="zh-CN"/>
        </w:rPr>
        <w:t xml:space="preserve">For the OD-SSB based deactivated SCell measurement, similar as legacy measurement procedure verification, the test could be based on L3 event triggered reporting and the measurement reporting of an event is verified. Which exact event to configure, it could be discussed. Besides, an important new UE behavior different from legacy is the OD-SSB based fast measurement within FMW, it should be verified during the deactivated SCell measurement, as well as the relevant interruption requirements. </w:t>
      </w:r>
    </w:p>
    <w:p w14:paraId="59CF67A2">
      <w:pPr>
        <w:pStyle w:val="9"/>
        <w:numPr>
          <w:ilvl w:val="0"/>
          <w:numId w:val="0"/>
        </w:numPr>
        <w:bidi w:val="0"/>
        <w:ind w:leftChars="0"/>
        <w:rPr>
          <w:rFonts w:hint="eastAsia"/>
          <w:lang w:val="en-US" w:eastAsia="zh-CN"/>
        </w:rPr>
      </w:pPr>
      <w:r>
        <w:rPr>
          <w:rFonts w:hint="eastAsia"/>
          <w:lang w:val="en-US" w:eastAsia="zh-CN"/>
        </w:rPr>
        <w:t xml:space="preserve">For the OD-SSB based SCell activation, similar as legacy SCell activation procedure verification, the test aims to verify whether UE could finish the activation procedure within the latency requirements defined in core part. So the activation latency based on OD-SSB should be verified. </w:t>
      </w:r>
    </w:p>
    <w:p w14:paraId="680AB4C5">
      <w:pPr>
        <w:pStyle w:val="9"/>
        <w:numPr>
          <w:ilvl w:val="0"/>
          <w:numId w:val="0"/>
        </w:numPr>
        <w:bidi w:val="0"/>
        <w:ind w:leftChars="0"/>
        <w:rPr>
          <w:rFonts w:hint="default"/>
          <w:lang w:val="en-US" w:eastAsia="zh-CN"/>
        </w:rPr>
      </w:pPr>
      <w:r>
        <w:rPr>
          <w:rFonts w:hint="eastAsia"/>
          <w:lang w:val="en-US" w:eastAsia="zh-CN"/>
        </w:rPr>
        <w:t>For the OD-SSB based activated SCell measurement, both L1 measurement and L3 measurement should be verified. The methodology for legacy L1-RSRP measurement and L3 measurement could be reused.</w:t>
      </w:r>
    </w:p>
    <w:p w14:paraId="6DFAB02F">
      <w:pPr>
        <w:pStyle w:val="9"/>
        <w:numPr>
          <w:ilvl w:val="0"/>
          <w:numId w:val="0"/>
        </w:numPr>
        <w:bidi w:val="0"/>
        <w:ind w:leftChars="0"/>
        <w:rPr>
          <w:rFonts w:hint="eastAsia"/>
          <w:b/>
          <w:bCs/>
          <w:lang w:val="en-US" w:eastAsia="zh-CN"/>
        </w:rPr>
      </w:pPr>
      <w:r>
        <w:rPr>
          <w:rFonts w:hint="eastAsia"/>
          <w:b/>
          <w:bCs/>
          <w:lang w:val="en-US" w:eastAsia="zh-CN"/>
        </w:rPr>
        <w:t>Proposal 4: The legacy test methodology could be reused. In details:</w:t>
      </w:r>
    </w:p>
    <w:p w14:paraId="0F2F61F3">
      <w:pPr>
        <w:pStyle w:val="9"/>
        <w:numPr>
          <w:ilvl w:val="0"/>
          <w:numId w:val="7"/>
        </w:numPr>
        <w:bidi w:val="0"/>
        <w:ind w:left="420" w:leftChars="0" w:hanging="420" w:firstLineChars="0"/>
        <w:rPr>
          <w:rFonts w:hint="default"/>
          <w:b/>
          <w:bCs/>
          <w:lang w:val="en-US" w:eastAsia="zh-CN"/>
        </w:rPr>
      </w:pPr>
      <w:r>
        <w:rPr>
          <w:rFonts w:hint="eastAsia"/>
          <w:b/>
          <w:bCs/>
          <w:lang w:val="en-US" w:eastAsia="zh-CN"/>
        </w:rPr>
        <w:t>For OD-SSB based deactivated SCell measurement, the L3 event triggered reporting based measurement procedure is to be verified. The OD-SSB based fast measurement within FMW and the relevant interruption requirements should be verified.</w:t>
      </w:r>
    </w:p>
    <w:p w14:paraId="3C2DBA08">
      <w:pPr>
        <w:pStyle w:val="9"/>
        <w:numPr>
          <w:ilvl w:val="0"/>
          <w:numId w:val="7"/>
        </w:numPr>
        <w:bidi w:val="0"/>
        <w:ind w:left="420" w:leftChars="0" w:hanging="420" w:firstLineChars="0"/>
        <w:rPr>
          <w:rFonts w:hint="default"/>
          <w:b/>
          <w:bCs/>
          <w:lang w:val="en-US" w:eastAsia="zh-CN"/>
        </w:rPr>
      </w:pPr>
      <w:r>
        <w:rPr>
          <w:rFonts w:hint="eastAsia"/>
          <w:b/>
          <w:bCs/>
          <w:lang w:val="en-US" w:eastAsia="zh-CN"/>
        </w:rPr>
        <w:t>For OD-SSB based SCell activation, the activation procedure with OD-SSB based latency requirements is to be verified.</w:t>
      </w:r>
    </w:p>
    <w:p w14:paraId="53C8C88C">
      <w:pPr>
        <w:pStyle w:val="9"/>
        <w:numPr>
          <w:ilvl w:val="0"/>
          <w:numId w:val="7"/>
        </w:numPr>
        <w:bidi w:val="0"/>
        <w:ind w:left="420" w:leftChars="0" w:hanging="420" w:firstLineChars="0"/>
        <w:rPr>
          <w:rFonts w:hint="default"/>
          <w:b/>
          <w:bCs/>
          <w:lang w:val="en-US" w:eastAsia="zh-CN"/>
        </w:rPr>
      </w:pPr>
      <w:r>
        <w:rPr>
          <w:rFonts w:hint="eastAsia"/>
          <w:b/>
          <w:bCs/>
          <w:lang w:val="en-US" w:eastAsia="zh-CN"/>
        </w:rPr>
        <w:t>For OD-SSB based activated SCell L1/L3 measurement, the measurement period of L1-RSRP measurement/L3 measurement are to be verified.</w:t>
      </w:r>
    </w:p>
    <w:p w14:paraId="6D692713">
      <w:pPr>
        <w:pStyle w:val="9"/>
        <w:numPr>
          <w:ilvl w:val="0"/>
          <w:numId w:val="0"/>
        </w:numPr>
        <w:bidi w:val="0"/>
        <w:ind w:leftChars="0"/>
        <w:rPr>
          <w:rFonts w:hint="eastAsia"/>
          <w:lang w:val="en-US" w:eastAsia="zh-CN"/>
        </w:rPr>
      </w:pPr>
      <w:r>
        <w:rPr>
          <w:rFonts w:hint="eastAsia"/>
          <w:lang w:val="en-US" w:eastAsia="zh-CN"/>
        </w:rPr>
        <w:t>Two types of additional UE processing delay were involved in the core part discussion, we overview them as below:</w:t>
      </w:r>
    </w:p>
    <w:p w14:paraId="54A86003">
      <w:pPr>
        <w:pStyle w:val="9"/>
        <w:numPr>
          <w:ilvl w:val="0"/>
          <w:numId w:val="8"/>
        </w:numPr>
        <w:bidi w:val="0"/>
        <w:ind w:leftChars="0"/>
        <w:rPr>
          <w:rFonts w:hint="default"/>
          <w:lang w:val="en-US" w:eastAsia="zh-CN"/>
        </w:rPr>
      </w:pPr>
      <w:r>
        <w:rPr>
          <w:rFonts w:hint="eastAsia"/>
          <w:lang w:val="en-US" w:eastAsia="zh-CN"/>
        </w:rPr>
        <w:t xml:space="preserve">Additional UE processing delay </w:t>
      </w:r>
      <w:r>
        <w:rPr>
          <w:rFonts w:eastAsiaTheme="minorEastAsia"/>
          <w:color w:val="auto"/>
          <w:lang w:eastAsia="zh-CN"/>
        </w:rPr>
        <w:t>T_processing</w:t>
      </w:r>
      <w:r>
        <w:rPr>
          <w:rFonts w:hint="eastAsia" w:eastAsiaTheme="minorEastAsia"/>
          <w:color w:val="auto"/>
          <w:lang w:val="en-US" w:eastAsia="zh-CN"/>
        </w:rPr>
        <w:t xml:space="preserve"> </w:t>
      </w:r>
      <w:r>
        <w:rPr>
          <w:rFonts w:hint="eastAsia"/>
          <w:lang w:val="en-US" w:eastAsia="zh-CN"/>
        </w:rPr>
        <w:t>for OD-SSB activation during deactivated SCell measurement. The exact value is up to UE capability: 2ms or 5ms;</w:t>
      </w:r>
    </w:p>
    <w:p w14:paraId="2D7F3745">
      <w:pPr>
        <w:pStyle w:val="9"/>
        <w:numPr>
          <w:ilvl w:val="0"/>
          <w:numId w:val="8"/>
        </w:numPr>
        <w:bidi w:val="0"/>
        <w:ind w:leftChars="0"/>
        <w:rPr>
          <w:rFonts w:hint="default"/>
          <w:lang w:val="en-US" w:eastAsia="zh-CN"/>
        </w:rPr>
      </w:pPr>
      <w:r>
        <w:rPr>
          <w:rFonts w:hint="eastAsia"/>
          <w:lang w:val="en-US" w:eastAsia="zh-CN"/>
        </w:rPr>
        <w:t xml:space="preserve">Additional UE processing delay </w:t>
      </w:r>
      <w:r>
        <w:rPr>
          <w:rFonts w:eastAsiaTheme="minorEastAsia"/>
          <w:color w:val="auto"/>
          <w:lang w:eastAsia="zh-CN"/>
        </w:rPr>
        <w:t>T_processing</w:t>
      </w:r>
      <w:r>
        <w:rPr>
          <w:rFonts w:hint="eastAsia" w:eastAsiaTheme="minorEastAsia"/>
          <w:color w:val="auto"/>
          <w:lang w:val="en-US" w:eastAsia="zh-CN"/>
        </w:rPr>
        <w:t xml:space="preserve"> for OD-SSB parameter update after the SCell is activated. </w:t>
      </w:r>
      <w:r>
        <w:rPr>
          <w:rFonts w:hint="eastAsia"/>
          <w:lang w:val="en-US" w:eastAsia="zh-CN"/>
        </w:rPr>
        <w:t>The exact value is up to UE capability: 2ms or 5ms;</w:t>
      </w:r>
    </w:p>
    <w:p w14:paraId="08CFD530">
      <w:pPr>
        <w:pStyle w:val="9"/>
        <w:numPr>
          <w:ilvl w:val="0"/>
          <w:numId w:val="0"/>
        </w:numPr>
        <w:bidi w:val="0"/>
        <w:rPr>
          <w:rFonts w:hint="eastAsia"/>
          <w:lang w:val="en-US" w:eastAsia="zh-CN"/>
        </w:rPr>
      </w:pPr>
      <w:r>
        <w:rPr>
          <w:rFonts w:hint="eastAsia"/>
          <w:lang w:val="en-US" w:eastAsia="zh-CN"/>
        </w:rPr>
        <w:t>These UE processing delay should be verified in independent test cases or combined in the test case of deactivated SCell measurement and OD-SSB based L1/L3 measurement for activated SCell.</w:t>
      </w:r>
    </w:p>
    <w:p w14:paraId="73D275B0">
      <w:pPr>
        <w:pStyle w:val="9"/>
        <w:numPr>
          <w:ilvl w:val="0"/>
          <w:numId w:val="0"/>
        </w:numPr>
        <w:bidi w:val="0"/>
        <w:ind w:leftChars="0"/>
        <w:rPr>
          <w:rFonts w:hint="eastAsia"/>
          <w:b/>
          <w:bCs/>
          <w:lang w:val="en-US" w:eastAsia="zh-CN"/>
        </w:rPr>
      </w:pPr>
      <w:r>
        <w:rPr>
          <w:rFonts w:hint="eastAsia"/>
          <w:b/>
          <w:bCs/>
          <w:lang w:val="en-US" w:eastAsia="zh-CN"/>
        </w:rPr>
        <w:t>Proposal 5: The following two UE processing delay should be verified in independent test cases of combined in the test case of deactivated SCell measurement and OD-SSB based L1/L3 measurement for activated SCell:</w:t>
      </w:r>
    </w:p>
    <w:p w14:paraId="0F92C9BF">
      <w:pPr>
        <w:pStyle w:val="9"/>
        <w:numPr>
          <w:ilvl w:val="0"/>
          <w:numId w:val="9"/>
        </w:numPr>
        <w:bidi w:val="0"/>
        <w:ind w:left="420" w:leftChars="0" w:hanging="420" w:firstLineChars="0"/>
        <w:rPr>
          <w:rFonts w:hint="default"/>
          <w:b/>
          <w:bCs/>
          <w:lang w:val="en-US" w:eastAsia="zh-CN"/>
        </w:rPr>
      </w:pPr>
      <w:r>
        <w:rPr>
          <w:rFonts w:hint="eastAsia"/>
          <w:b/>
          <w:bCs/>
          <w:lang w:val="en-US" w:eastAsia="zh-CN"/>
        </w:rPr>
        <w:t>UE processing delay for OD-SSB activation during deactivated SCell measurement;</w:t>
      </w:r>
    </w:p>
    <w:p w14:paraId="6BAA4A63">
      <w:pPr>
        <w:pStyle w:val="9"/>
        <w:numPr>
          <w:ilvl w:val="0"/>
          <w:numId w:val="9"/>
        </w:numPr>
        <w:bidi w:val="0"/>
        <w:ind w:left="420" w:leftChars="0" w:hanging="420" w:firstLineChars="0"/>
        <w:rPr>
          <w:rFonts w:hint="default"/>
          <w:lang w:val="en-US" w:eastAsia="zh-CN"/>
        </w:rPr>
      </w:pPr>
      <w:r>
        <w:rPr>
          <w:rFonts w:hint="eastAsia"/>
          <w:b/>
          <w:bCs/>
          <w:lang w:val="en-US" w:eastAsia="zh-CN"/>
        </w:rPr>
        <w:t>UE processing delay for OD-SSB parameter update after the SCell is activated.</w:t>
      </w:r>
    </w:p>
    <w:p w14:paraId="3620DA08">
      <w:pPr>
        <w:pStyle w:val="9"/>
        <w:numPr>
          <w:ilvl w:val="0"/>
          <w:numId w:val="0"/>
        </w:numPr>
        <w:bidi w:val="0"/>
        <w:rPr>
          <w:rFonts w:hint="eastAsia"/>
          <w:lang w:val="en-US" w:eastAsia="zh-CN"/>
        </w:rPr>
      </w:pPr>
      <w:r>
        <w:rPr>
          <w:rFonts w:hint="eastAsia"/>
          <w:lang w:val="en-US" w:eastAsia="zh-CN"/>
        </w:rPr>
        <w:t xml:space="preserve">OD-SSB based SCell activation is allowed for multiple types of SCell activation procedures, including basic SCell activation, direct SCell activation, fast SCell activation, PUCCH SCell activation, multiple SCell activation and L3 report based SCell activation. Regarding the fast SCell activation, as no SSB is involved in during the SCell activation procedure, actually the OD-SSB is only touched in the known condition judgement. To our understanding, test cases are need to define to verify all types of SCell activation procedures to verify the core part requirements. </w:t>
      </w:r>
    </w:p>
    <w:p w14:paraId="5008AC25">
      <w:pPr>
        <w:pStyle w:val="9"/>
        <w:numPr>
          <w:ilvl w:val="0"/>
          <w:numId w:val="0"/>
        </w:numPr>
        <w:bidi w:val="0"/>
        <w:ind w:leftChars="0"/>
        <w:rPr>
          <w:rFonts w:hint="default"/>
          <w:lang w:val="en-US" w:eastAsia="zh-CN"/>
        </w:rPr>
      </w:pPr>
      <w:r>
        <w:rPr>
          <w:rFonts w:hint="eastAsia"/>
          <w:b/>
          <w:bCs/>
          <w:lang w:val="en-US" w:eastAsia="zh-CN"/>
        </w:rPr>
        <w:t>Proposal 6: RAN4 needs to define test cases to verify all types of SCell activation procedures in which OD-SSB is involved in, including the basic SCell activation, direct SCell activation, fast SCell activation, PUCCH SCell activation, multiple SCell activation and L3 report based SCell activation.</w:t>
      </w:r>
    </w:p>
    <w:p w14:paraId="5C7E1088">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0CF7950B">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 around the performance part of NES</w:t>
      </w:r>
      <w:r>
        <w:rPr>
          <w:rFonts w:eastAsia="宋体"/>
          <w:bCs/>
          <w:color w:val="auto"/>
          <w:sz w:val="20"/>
          <w:szCs w:val="20"/>
          <w:lang w:val="en-GB" w:eastAsia="zh-CN"/>
        </w:rPr>
        <w:t>:</w:t>
      </w:r>
    </w:p>
    <w:p w14:paraId="76F0026C">
      <w:pPr>
        <w:pStyle w:val="9"/>
        <w:numPr>
          <w:ilvl w:val="0"/>
          <w:numId w:val="0"/>
        </w:numPr>
        <w:bidi w:val="0"/>
        <w:ind w:leftChars="0"/>
        <w:rPr>
          <w:rFonts w:hint="eastAsia"/>
          <w:b/>
          <w:bCs/>
          <w:lang w:val="en-US" w:eastAsia="zh-CN"/>
        </w:rPr>
      </w:pPr>
      <w:r>
        <w:rPr>
          <w:rFonts w:hint="eastAsia"/>
          <w:b/>
          <w:bCs/>
          <w:lang w:val="en-US" w:eastAsia="zh-CN"/>
        </w:rPr>
        <w:t>Proposal 1: For both Case 1 and Case 2, three phases including deactivation SCell measurement, SCell activation procedure and the L1/L3 measurement for activated SCell should be verified. The exact scenarios to be verified are as below:</w:t>
      </w:r>
    </w:p>
    <w:p w14:paraId="19DF6746">
      <w:pPr>
        <w:pStyle w:val="9"/>
        <w:numPr>
          <w:ilvl w:val="0"/>
          <w:numId w:val="6"/>
        </w:numPr>
        <w:bidi w:val="0"/>
        <w:ind w:left="420" w:leftChars="0" w:hanging="420" w:firstLineChars="0"/>
        <w:rPr>
          <w:rFonts w:hint="default"/>
          <w:b/>
          <w:bCs/>
          <w:lang w:val="en-US" w:eastAsia="zh-CN"/>
        </w:rPr>
      </w:pPr>
      <w:r>
        <w:rPr>
          <w:rFonts w:hint="default"/>
          <w:b/>
          <w:bCs/>
          <w:lang w:val="en-US" w:eastAsia="zh-CN"/>
        </w:rPr>
        <w:t xml:space="preserve">In Case 1, </w:t>
      </w:r>
      <w:r>
        <w:rPr>
          <w:rFonts w:hint="eastAsia"/>
          <w:b/>
          <w:bCs/>
          <w:lang w:val="en-US" w:eastAsia="zh-CN"/>
        </w:rPr>
        <w:t>d</w:t>
      </w:r>
      <w:r>
        <w:rPr>
          <w:rFonts w:hint="default"/>
          <w:b/>
          <w:bCs/>
          <w:lang w:val="en-US" w:eastAsia="zh-CN"/>
        </w:rPr>
        <w:t xml:space="preserve">efine the test cases for </w:t>
      </w:r>
      <w:r>
        <w:rPr>
          <w:rFonts w:hint="eastAsia"/>
          <w:b/>
          <w:bCs/>
          <w:lang w:val="en-US" w:eastAsia="zh-CN"/>
        </w:rPr>
        <w:t>S</w:t>
      </w:r>
      <w:r>
        <w:rPr>
          <w:rFonts w:hint="default"/>
          <w:b/>
          <w:bCs/>
          <w:lang w:val="en-US" w:eastAsia="zh-CN"/>
        </w:rPr>
        <w:t>cenario #2</w:t>
      </w:r>
      <w:r>
        <w:rPr>
          <w:rFonts w:hint="eastAsia"/>
          <w:b/>
          <w:bCs/>
          <w:lang w:val="en-US" w:eastAsia="zh-CN"/>
        </w:rPr>
        <w:t>, S</w:t>
      </w:r>
      <w:r>
        <w:rPr>
          <w:rFonts w:hint="default"/>
          <w:b/>
          <w:bCs/>
          <w:lang w:val="en-US" w:eastAsia="zh-CN"/>
        </w:rPr>
        <w:t>cenario #2A</w:t>
      </w:r>
      <w:r>
        <w:rPr>
          <w:rFonts w:hint="eastAsia"/>
          <w:b/>
          <w:bCs/>
          <w:lang w:val="en-US" w:eastAsia="zh-CN"/>
        </w:rPr>
        <w:t xml:space="preserve"> and S</w:t>
      </w:r>
      <w:r>
        <w:rPr>
          <w:rFonts w:hint="default"/>
          <w:b/>
          <w:bCs/>
          <w:lang w:val="en-US" w:eastAsia="zh-CN"/>
        </w:rPr>
        <w:t>cenario #3B.</w:t>
      </w:r>
    </w:p>
    <w:p w14:paraId="4B73C1FE">
      <w:pPr>
        <w:pStyle w:val="9"/>
        <w:numPr>
          <w:ilvl w:val="1"/>
          <w:numId w:val="6"/>
        </w:numPr>
        <w:bidi w:val="0"/>
        <w:ind w:left="840" w:leftChars="0" w:hanging="420" w:firstLineChars="0"/>
        <w:rPr>
          <w:rFonts w:hint="default"/>
          <w:b/>
          <w:bCs/>
          <w:lang w:val="en-US" w:eastAsia="zh-CN"/>
        </w:rPr>
      </w:pPr>
      <w:r>
        <w:rPr>
          <w:rFonts w:hint="eastAsia"/>
          <w:b/>
          <w:bCs/>
          <w:lang w:val="en-US" w:eastAsia="zh-CN"/>
        </w:rPr>
        <w:t>Deactivated SCell measurement should be verified in the test cases of Scenario #2.</w:t>
      </w:r>
    </w:p>
    <w:p w14:paraId="0ED77E30">
      <w:pPr>
        <w:pStyle w:val="9"/>
        <w:numPr>
          <w:ilvl w:val="1"/>
          <w:numId w:val="6"/>
        </w:numPr>
        <w:bidi w:val="0"/>
        <w:ind w:left="840" w:leftChars="0" w:hanging="420" w:firstLineChars="0"/>
        <w:rPr>
          <w:rFonts w:hint="default"/>
          <w:b/>
          <w:bCs/>
          <w:lang w:val="en-US" w:eastAsia="zh-CN"/>
        </w:rPr>
      </w:pPr>
      <w:r>
        <w:rPr>
          <w:rFonts w:hint="eastAsia"/>
          <w:b/>
          <w:bCs/>
          <w:lang w:val="en-US" w:eastAsia="zh-CN"/>
        </w:rPr>
        <w:t>SCell activation procedure should be verified at least in the test cases of Scenario #2A.</w:t>
      </w:r>
    </w:p>
    <w:p w14:paraId="61617926">
      <w:pPr>
        <w:pStyle w:val="9"/>
        <w:numPr>
          <w:ilvl w:val="1"/>
          <w:numId w:val="6"/>
        </w:numPr>
        <w:bidi w:val="0"/>
        <w:ind w:left="840" w:leftChars="0" w:hanging="420" w:firstLineChars="0"/>
        <w:rPr>
          <w:rFonts w:hint="default"/>
          <w:b/>
          <w:bCs/>
          <w:lang w:val="en-US" w:eastAsia="zh-CN"/>
        </w:rPr>
      </w:pPr>
      <w:r>
        <w:rPr>
          <w:rFonts w:hint="eastAsia"/>
          <w:b/>
          <w:bCs/>
          <w:lang w:val="en-US" w:eastAsia="zh-CN"/>
        </w:rPr>
        <w:t>L1/L3 measurement for activated SCell should be verified at least in the test cases of Scenario #3B.</w:t>
      </w:r>
    </w:p>
    <w:p w14:paraId="13DEED02">
      <w:pPr>
        <w:pStyle w:val="9"/>
        <w:numPr>
          <w:ilvl w:val="0"/>
          <w:numId w:val="6"/>
        </w:numPr>
        <w:bidi w:val="0"/>
        <w:ind w:left="420" w:leftChars="0" w:hanging="420" w:firstLineChars="0"/>
        <w:rPr>
          <w:rFonts w:hint="default"/>
          <w:b/>
          <w:bCs/>
          <w:lang w:val="en-US" w:eastAsia="zh-CN"/>
        </w:rPr>
      </w:pPr>
      <w:r>
        <w:rPr>
          <w:rFonts w:hint="default"/>
          <w:b/>
          <w:bCs/>
          <w:lang w:val="en-US" w:eastAsia="zh-CN"/>
        </w:rPr>
        <w:t xml:space="preserve">In Case 2, define the test cases for </w:t>
      </w:r>
      <w:r>
        <w:rPr>
          <w:rFonts w:hint="eastAsia"/>
          <w:b/>
          <w:bCs/>
          <w:lang w:val="en-US" w:eastAsia="zh-CN"/>
        </w:rPr>
        <w:t>S</w:t>
      </w:r>
      <w:r>
        <w:rPr>
          <w:rFonts w:hint="default"/>
          <w:b/>
          <w:bCs/>
          <w:lang w:val="en-US" w:eastAsia="zh-CN"/>
        </w:rPr>
        <w:t xml:space="preserve">cenario #2, </w:t>
      </w:r>
      <w:r>
        <w:rPr>
          <w:rFonts w:hint="eastAsia"/>
          <w:b/>
          <w:bCs/>
          <w:lang w:val="en-US" w:eastAsia="zh-CN"/>
        </w:rPr>
        <w:t>S</w:t>
      </w:r>
      <w:r>
        <w:rPr>
          <w:rFonts w:hint="default"/>
          <w:b/>
          <w:bCs/>
          <w:lang w:val="en-US" w:eastAsia="zh-CN"/>
        </w:rPr>
        <w:t xml:space="preserve">cenario #2A and </w:t>
      </w:r>
      <w:r>
        <w:rPr>
          <w:rFonts w:hint="eastAsia"/>
          <w:b/>
          <w:bCs/>
          <w:lang w:val="en-US" w:eastAsia="zh-CN"/>
        </w:rPr>
        <w:t>S</w:t>
      </w:r>
      <w:r>
        <w:rPr>
          <w:rFonts w:hint="default"/>
          <w:b/>
          <w:bCs/>
          <w:lang w:val="en-US" w:eastAsia="zh-CN"/>
        </w:rPr>
        <w:t>cenario #3B.</w:t>
      </w:r>
    </w:p>
    <w:p w14:paraId="377BD95A">
      <w:pPr>
        <w:pStyle w:val="9"/>
        <w:numPr>
          <w:ilvl w:val="1"/>
          <w:numId w:val="6"/>
        </w:numPr>
        <w:bidi w:val="0"/>
        <w:ind w:left="840" w:leftChars="0" w:hanging="420" w:firstLineChars="0"/>
        <w:rPr>
          <w:rFonts w:hint="default"/>
          <w:b/>
          <w:bCs/>
          <w:lang w:val="en-US" w:eastAsia="zh-CN"/>
        </w:rPr>
      </w:pPr>
      <w:r>
        <w:rPr>
          <w:rFonts w:hint="eastAsia"/>
          <w:b/>
          <w:bCs/>
          <w:lang w:val="en-US" w:eastAsia="zh-CN"/>
        </w:rPr>
        <w:t>Deactivated SCell measurement should be verified in the test cases of Scenario #2.</w:t>
      </w:r>
    </w:p>
    <w:p w14:paraId="40A36A3C">
      <w:pPr>
        <w:pStyle w:val="9"/>
        <w:numPr>
          <w:ilvl w:val="1"/>
          <w:numId w:val="6"/>
        </w:numPr>
        <w:bidi w:val="0"/>
        <w:ind w:left="840" w:leftChars="0" w:hanging="420" w:firstLineChars="0"/>
        <w:rPr>
          <w:rFonts w:hint="default"/>
          <w:b/>
          <w:bCs/>
          <w:lang w:val="en-US" w:eastAsia="zh-CN"/>
        </w:rPr>
      </w:pPr>
      <w:r>
        <w:rPr>
          <w:rFonts w:hint="eastAsia"/>
          <w:b/>
          <w:bCs/>
          <w:lang w:val="en-US" w:eastAsia="zh-CN"/>
        </w:rPr>
        <w:t>SCell activation procedure should be verified at least in the test cases of Scenario #2A.</w:t>
      </w:r>
    </w:p>
    <w:p w14:paraId="6725393D">
      <w:pPr>
        <w:pStyle w:val="9"/>
        <w:numPr>
          <w:ilvl w:val="1"/>
          <w:numId w:val="6"/>
        </w:numPr>
        <w:bidi w:val="0"/>
        <w:ind w:left="840" w:leftChars="0" w:hanging="420" w:firstLineChars="0"/>
        <w:rPr>
          <w:rFonts w:hint="eastAsia"/>
          <w:lang w:val="en-US" w:eastAsia="zh-CN"/>
        </w:rPr>
      </w:pPr>
      <w:r>
        <w:rPr>
          <w:rFonts w:hint="eastAsia"/>
          <w:b/>
          <w:bCs/>
          <w:lang w:val="en-US" w:eastAsia="zh-CN"/>
        </w:rPr>
        <w:t>L1/L3 measurement for activated SCell should be verified at least in the test cases of Scenario #3B.</w:t>
      </w:r>
    </w:p>
    <w:p w14:paraId="4F5D6414">
      <w:pPr>
        <w:pStyle w:val="9"/>
        <w:numPr>
          <w:ilvl w:val="1"/>
          <w:numId w:val="6"/>
        </w:numPr>
        <w:bidi w:val="0"/>
        <w:ind w:left="840" w:leftChars="0" w:hanging="420" w:firstLineChars="0"/>
        <w:rPr>
          <w:rFonts w:hint="eastAsia"/>
          <w:lang w:val="en-US" w:eastAsia="zh-CN"/>
        </w:rPr>
      </w:pPr>
      <w:r>
        <w:rPr>
          <w:rFonts w:hint="eastAsia"/>
          <w:b/>
          <w:bCs/>
          <w:lang w:val="en-US" w:eastAsia="zh-CN"/>
        </w:rPr>
        <w:t>Both Time-C1 and Time-C2 should be verified.</w:t>
      </w:r>
    </w:p>
    <w:p w14:paraId="66ADE27C">
      <w:pPr>
        <w:pStyle w:val="9"/>
        <w:numPr>
          <w:ilvl w:val="0"/>
          <w:numId w:val="0"/>
        </w:numPr>
        <w:bidi w:val="0"/>
        <w:ind w:leftChars="0"/>
        <w:rPr>
          <w:rFonts w:hint="eastAsia"/>
          <w:b/>
          <w:bCs/>
          <w:lang w:val="en-US" w:eastAsia="zh-CN"/>
        </w:rPr>
      </w:pPr>
      <w:r>
        <w:rPr>
          <w:rFonts w:hint="eastAsia"/>
          <w:b/>
          <w:bCs/>
          <w:lang w:val="en-US" w:eastAsia="zh-CN"/>
        </w:rPr>
        <w:t>Proposal 2: The UE behavior around OD-SSB on both FR1 and FR2 should be verified.</w:t>
      </w:r>
    </w:p>
    <w:p w14:paraId="68D5FC6F">
      <w:pPr>
        <w:pStyle w:val="9"/>
        <w:numPr>
          <w:ilvl w:val="0"/>
          <w:numId w:val="0"/>
        </w:numPr>
        <w:bidi w:val="0"/>
        <w:ind w:leftChars="0"/>
        <w:rPr>
          <w:rFonts w:hint="eastAsia"/>
          <w:b/>
          <w:bCs/>
          <w:lang w:val="en-US" w:eastAsia="zh-CN"/>
        </w:rPr>
      </w:pPr>
      <w:r>
        <w:rPr>
          <w:rFonts w:hint="eastAsia"/>
          <w:b/>
          <w:bCs/>
          <w:lang w:val="en-US" w:eastAsia="zh-CN"/>
        </w:rPr>
        <w:t>Proposal 3: Multiple candidates of periodicity of OD-SSB should be verified, at least including 5ms, 10ms, [20ms].</w:t>
      </w:r>
    </w:p>
    <w:p w14:paraId="4A8ABA9D">
      <w:pPr>
        <w:pStyle w:val="9"/>
        <w:numPr>
          <w:ilvl w:val="0"/>
          <w:numId w:val="0"/>
        </w:numPr>
        <w:bidi w:val="0"/>
        <w:ind w:leftChars="0"/>
        <w:rPr>
          <w:rFonts w:hint="eastAsia"/>
          <w:b/>
          <w:bCs/>
          <w:lang w:val="en-US" w:eastAsia="zh-CN"/>
        </w:rPr>
      </w:pPr>
      <w:r>
        <w:rPr>
          <w:rFonts w:hint="eastAsia"/>
          <w:b/>
          <w:bCs/>
          <w:lang w:val="en-US" w:eastAsia="zh-CN"/>
        </w:rPr>
        <w:t>Proposal 4: The legacy test methodology could be reused. In details:</w:t>
      </w:r>
    </w:p>
    <w:p w14:paraId="73C3EDEB">
      <w:pPr>
        <w:pStyle w:val="9"/>
        <w:numPr>
          <w:ilvl w:val="0"/>
          <w:numId w:val="7"/>
        </w:numPr>
        <w:bidi w:val="0"/>
        <w:ind w:left="420" w:leftChars="0" w:hanging="420" w:firstLineChars="0"/>
        <w:rPr>
          <w:rFonts w:hint="default"/>
          <w:b/>
          <w:bCs/>
          <w:lang w:val="en-US" w:eastAsia="zh-CN"/>
        </w:rPr>
      </w:pPr>
      <w:r>
        <w:rPr>
          <w:rFonts w:hint="eastAsia"/>
          <w:b/>
          <w:bCs/>
          <w:lang w:val="en-US" w:eastAsia="zh-CN"/>
        </w:rPr>
        <w:t>For OD-SSB based deactivated SCell measurement, the L3 event triggered reporting based measurement procedure is to be verified. The OD-SSB based fast measurement within FMW and the relevant interruption requirements should be verified.</w:t>
      </w:r>
    </w:p>
    <w:p w14:paraId="377455A7">
      <w:pPr>
        <w:pStyle w:val="9"/>
        <w:numPr>
          <w:ilvl w:val="0"/>
          <w:numId w:val="7"/>
        </w:numPr>
        <w:bidi w:val="0"/>
        <w:ind w:left="420" w:leftChars="0" w:hanging="420" w:firstLineChars="0"/>
        <w:rPr>
          <w:rFonts w:hint="default"/>
          <w:b/>
          <w:bCs/>
          <w:lang w:val="en-US" w:eastAsia="zh-CN"/>
        </w:rPr>
      </w:pPr>
      <w:r>
        <w:rPr>
          <w:rFonts w:hint="eastAsia"/>
          <w:b/>
          <w:bCs/>
          <w:lang w:val="en-US" w:eastAsia="zh-CN"/>
        </w:rPr>
        <w:t>For OD-SSB based SCell activation, the activation procedure with OD-SSB based latency requirements is to be verified.</w:t>
      </w:r>
    </w:p>
    <w:p w14:paraId="6E0799AF">
      <w:pPr>
        <w:pStyle w:val="9"/>
        <w:numPr>
          <w:ilvl w:val="0"/>
          <w:numId w:val="7"/>
        </w:numPr>
        <w:bidi w:val="0"/>
        <w:ind w:left="420" w:leftChars="0" w:hanging="420" w:firstLineChars="0"/>
        <w:rPr>
          <w:rFonts w:hint="default"/>
          <w:b/>
          <w:bCs/>
          <w:lang w:val="en-US" w:eastAsia="zh-CN"/>
        </w:rPr>
      </w:pPr>
      <w:r>
        <w:rPr>
          <w:rFonts w:hint="eastAsia"/>
          <w:b/>
          <w:bCs/>
          <w:lang w:val="en-US" w:eastAsia="zh-CN"/>
        </w:rPr>
        <w:t>For OD-SSB based activated SCell L1/L3 measurement, the measurement period of L1-RSRP measurement/L3 measurement are to be verified.</w:t>
      </w:r>
    </w:p>
    <w:p w14:paraId="13FDBAB8">
      <w:pPr>
        <w:pStyle w:val="9"/>
        <w:numPr>
          <w:ilvl w:val="0"/>
          <w:numId w:val="0"/>
        </w:numPr>
        <w:bidi w:val="0"/>
        <w:ind w:leftChars="0"/>
        <w:rPr>
          <w:rFonts w:hint="eastAsia"/>
          <w:b/>
          <w:bCs/>
          <w:lang w:val="en-US" w:eastAsia="zh-CN"/>
        </w:rPr>
      </w:pPr>
      <w:r>
        <w:rPr>
          <w:rFonts w:hint="eastAsia"/>
          <w:b/>
          <w:bCs/>
          <w:lang w:val="en-US" w:eastAsia="zh-CN"/>
        </w:rPr>
        <w:t>Proposal 5: The following two UE processing delay should be verified in independent test cases of combined in the test case of deactivated SCell measurement and OD-SSB based L1/L3 measurement for activated SCell:</w:t>
      </w:r>
    </w:p>
    <w:p w14:paraId="516F502C">
      <w:pPr>
        <w:pStyle w:val="9"/>
        <w:numPr>
          <w:ilvl w:val="0"/>
          <w:numId w:val="9"/>
        </w:numPr>
        <w:bidi w:val="0"/>
        <w:ind w:left="420" w:leftChars="0" w:hanging="420" w:firstLineChars="0"/>
        <w:rPr>
          <w:rFonts w:hint="default"/>
          <w:b/>
          <w:bCs/>
          <w:lang w:val="en-US" w:eastAsia="zh-CN"/>
        </w:rPr>
      </w:pPr>
      <w:r>
        <w:rPr>
          <w:rFonts w:hint="eastAsia"/>
          <w:b/>
          <w:bCs/>
          <w:lang w:val="en-US" w:eastAsia="zh-CN"/>
        </w:rPr>
        <w:t>UE processing delay for OD-SSB activation during deactivated SCell measurement;</w:t>
      </w:r>
    </w:p>
    <w:p w14:paraId="54E405F6">
      <w:pPr>
        <w:pStyle w:val="9"/>
        <w:numPr>
          <w:ilvl w:val="0"/>
          <w:numId w:val="9"/>
        </w:numPr>
        <w:bidi w:val="0"/>
        <w:ind w:left="420" w:leftChars="0" w:hanging="420" w:firstLineChars="0"/>
        <w:rPr>
          <w:rFonts w:hint="default"/>
          <w:lang w:val="en-US" w:eastAsia="zh-CN"/>
        </w:rPr>
      </w:pPr>
      <w:r>
        <w:rPr>
          <w:rFonts w:hint="eastAsia"/>
          <w:b/>
          <w:bCs/>
          <w:lang w:val="en-US" w:eastAsia="zh-CN"/>
        </w:rPr>
        <w:t>UE processing delay for OD-SSB parameter update after the SCell is activated.</w:t>
      </w:r>
    </w:p>
    <w:p w14:paraId="2BB692E5">
      <w:pPr>
        <w:pStyle w:val="9"/>
        <w:numPr>
          <w:ilvl w:val="0"/>
          <w:numId w:val="0"/>
        </w:numPr>
        <w:bidi w:val="0"/>
        <w:ind w:leftChars="0"/>
        <w:rPr>
          <w:rFonts w:hint="default"/>
          <w:lang w:val="en-US" w:eastAsia="zh-CN"/>
        </w:rPr>
      </w:pPr>
      <w:r>
        <w:rPr>
          <w:rFonts w:hint="eastAsia"/>
          <w:b/>
          <w:bCs/>
          <w:lang w:val="en-US" w:eastAsia="zh-CN"/>
        </w:rPr>
        <w:t>Proposal 6: RAN4 needs to define test cases to verify all types of SCell activation procedures in which OD-SSB is involved in, including the basic SCell activation, direct SCell activation, fast SCell activation, PUCCH SCell activation, multiple SCell activation and L3 report based SCell activation.</w:t>
      </w:r>
    </w:p>
    <w:p w14:paraId="07D5821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610C6361">
      <w:pPr>
        <w:pStyle w:val="10"/>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R4-2512327 WF on RRM requirements for Netw_Energy_NR_enh_Part1, Ericsson, RAN4#116.</w:t>
      </w:r>
    </w:p>
    <w:p w14:paraId="49C990A3">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264B5">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47AEE0"/>
    <w:multiLevelType w:val="singleLevel"/>
    <w:tmpl w:val="DB47AEE0"/>
    <w:lvl w:ilvl="0" w:tentative="0">
      <w:start w:val="1"/>
      <w:numFmt w:val="decimal"/>
      <w:suff w:val="space"/>
      <w:lvlText w:val="%1)"/>
      <w:lvlJc w:val="left"/>
    </w:lvl>
  </w:abstractNum>
  <w:abstractNum w:abstractNumId="1">
    <w:nsid w:val="DC4FDA6D"/>
    <w:multiLevelType w:val="singleLevel"/>
    <w:tmpl w:val="DC4FDA6D"/>
    <w:lvl w:ilvl="0" w:tentative="0">
      <w:start w:val="1"/>
      <w:numFmt w:val="decimal"/>
      <w:suff w:val="space"/>
      <w:lvlText w:val="[%1]"/>
      <w:lvlJc w:val="left"/>
    </w:lvl>
  </w:abstractNum>
  <w:abstractNum w:abstractNumId="2">
    <w:nsid w:val="E5B963E7"/>
    <w:multiLevelType w:val="singleLevel"/>
    <w:tmpl w:val="E5B963E7"/>
    <w:lvl w:ilvl="0" w:tentative="0">
      <w:start w:val="1"/>
      <w:numFmt w:val="bullet"/>
      <w:lvlText w:val=""/>
      <w:lvlJc w:val="left"/>
      <w:pPr>
        <w:ind w:left="420" w:hanging="420"/>
      </w:pPr>
      <w:rPr>
        <w:rFonts w:hint="default" w:ascii="Wingdings" w:hAnsi="Wingdings"/>
      </w:rPr>
    </w:lvl>
  </w:abstractNum>
  <w:abstractNum w:abstractNumId="3">
    <w:nsid w:val="EA1FEA3D"/>
    <w:multiLevelType w:val="singleLevel"/>
    <w:tmpl w:val="EA1FEA3D"/>
    <w:lvl w:ilvl="0" w:tentative="0">
      <w:start w:val="1"/>
      <w:numFmt w:val="bullet"/>
      <w:lvlText w:val=""/>
      <w:lvlJc w:val="left"/>
      <w:pPr>
        <w:ind w:left="420" w:hanging="42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1C2821E0"/>
    <w:multiLevelType w:val="multilevel"/>
    <w:tmpl w:val="1C2821E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AC7222B"/>
    <w:multiLevelType w:val="multilevel"/>
    <w:tmpl w:val="6AC722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Symbol" w:hAnsi="Symbol"/>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7"/>
  </w:num>
  <w:num w:numId="3">
    <w:abstractNumId w:val="6"/>
  </w:num>
  <w:num w:numId="4">
    <w:abstractNumId w:val="4"/>
  </w:num>
  <w:num w:numId="5">
    <w:abstractNumId w:val="8"/>
  </w:num>
  <w:num w:numId="6">
    <w:abstractNumId w:val="5"/>
  </w:num>
  <w:num w:numId="7">
    <w:abstractNumId w:val="2"/>
  </w:num>
  <w:num w:numId="8">
    <w:abstractNumId w:val="0"/>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9E695D"/>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860B69"/>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2D7498"/>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C05029"/>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B37BA"/>
    <w:rsid w:val="10DE7BAE"/>
    <w:rsid w:val="10E02F32"/>
    <w:rsid w:val="10E30CCF"/>
    <w:rsid w:val="10EA570A"/>
    <w:rsid w:val="10EC4A65"/>
    <w:rsid w:val="10FB7D54"/>
    <w:rsid w:val="1101677B"/>
    <w:rsid w:val="11026884"/>
    <w:rsid w:val="11081CD6"/>
    <w:rsid w:val="111A46A2"/>
    <w:rsid w:val="111D0497"/>
    <w:rsid w:val="11204A65"/>
    <w:rsid w:val="11225E4F"/>
    <w:rsid w:val="112A3F2E"/>
    <w:rsid w:val="11334ECE"/>
    <w:rsid w:val="113E3112"/>
    <w:rsid w:val="11425846"/>
    <w:rsid w:val="1146775F"/>
    <w:rsid w:val="114A72FE"/>
    <w:rsid w:val="11531795"/>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E41CAB"/>
    <w:rsid w:val="13F44C4B"/>
    <w:rsid w:val="13F45D5B"/>
    <w:rsid w:val="14006D19"/>
    <w:rsid w:val="14150C68"/>
    <w:rsid w:val="141A663B"/>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6B1B6D"/>
    <w:rsid w:val="157C7250"/>
    <w:rsid w:val="15820A7E"/>
    <w:rsid w:val="159F27CA"/>
    <w:rsid w:val="15B02C49"/>
    <w:rsid w:val="15B1349C"/>
    <w:rsid w:val="15B9327B"/>
    <w:rsid w:val="15BB5DD2"/>
    <w:rsid w:val="15C9388B"/>
    <w:rsid w:val="15DE19F4"/>
    <w:rsid w:val="15ED3E9B"/>
    <w:rsid w:val="15F04801"/>
    <w:rsid w:val="15F76967"/>
    <w:rsid w:val="15FB270D"/>
    <w:rsid w:val="15FC5020"/>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9F93196"/>
    <w:rsid w:val="1A1C23B7"/>
    <w:rsid w:val="1A273DF6"/>
    <w:rsid w:val="1A2810B2"/>
    <w:rsid w:val="1A284503"/>
    <w:rsid w:val="1A4F4617"/>
    <w:rsid w:val="1A605D51"/>
    <w:rsid w:val="1A8264EB"/>
    <w:rsid w:val="1A961A54"/>
    <w:rsid w:val="1AAC72D1"/>
    <w:rsid w:val="1AAE4BD8"/>
    <w:rsid w:val="1AC2149C"/>
    <w:rsid w:val="1AD01A1B"/>
    <w:rsid w:val="1AD62B5A"/>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73E06"/>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15C7A"/>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8201CD"/>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E4C82"/>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14189"/>
    <w:rsid w:val="2B5B6DCA"/>
    <w:rsid w:val="2B682CF0"/>
    <w:rsid w:val="2B770F5A"/>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30F23"/>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8D1DB4"/>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5FD360E"/>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963E7"/>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0E0CFB"/>
    <w:rsid w:val="441E3344"/>
    <w:rsid w:val="44254AEB"/>
    <w:rsid w:val="44272F23"/>
    <w:rsid w:val="442739BA"/>
    <w:rsid w:val="443029F6"/>
    <w:rsid w:val="443C20C1"/>
    <w:rsid w:val="44455943"/>
    <w:rsid w:val="444C5F5A"/>
    <w:rsid w:val="44616642"/>
    <w:rsid w:val="44646AE5"/>
    <w:rsid w:val="446B70FA"/>
    <w:rsid w:val="44776310"/>
    <w:rsid w:val="448F338E"/>
    <w:rsid w:val="448F5150"/>
    <w:rsid w:val="44955526"/>
    <w:rsid w:val="44972678"/>
    <w:rsid w:val="449E40F6"/>
    <w:rsid w:val="44B5545B"/>
    <w:rsid w:val="44BD15A5"/>
    <w:rsid w:val="44C40B54"/>
    <w:rsid w:val="44E072DF"/>
    <w:rsid w:val="44E2703F"/>
    <w:rsid w:val="44EF700C"/>
    <w:rsid w:val="44F87075"/>
    <w:rsid w:val="44F95DC1"/>
    <w:rsid w:val="450B7240"/>
    <w:rsid w:val="451632B9"/>
    <w:rsid w:val="451976F0"/>
    <w:rsid w:val="451E29E2"/>
    <w:rsid w:val="4539627C"/>
    <w:rsid w:val="45407B4A"/>
    <w:rsid w:val="45440222"/>
    <w:rsid w:val="455D7F73"/>
    <w:rsid w:val="456E52FD"/>
    <w:rsid w:val="45850EA8"/>
    <w:rsid w:val="458C6EC9"/>
    <w:rsid w:val="45906394"/>
    <w:rsid w:val="45980FBB"/>
    <w:rsid w:val="45B03B1C"/>
    <w:rsid w:val="45B82094"/>
    <w:rsid w:val="45C340DD"/>
    <w:rsid w:val="45DB7DA8"/>
    <w:rsid w:val="45DC0D3E"/>
    <w:rsid w:val="45DC6D48"/>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1690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3B1641"/>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962BB"/>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4E36DD"/>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53F29"/>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50790"/>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0D03B6"/>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870504"/>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A279A8"/>
    <w:rsid w:val="5FBA395F"/>
    <w:rsid w:val="5FBA5966"/>
    <w:rsid w:val="5FBD4362"/>
    <w:rsid w:val="5FD97DB6"/>
    <w:rsid w:val="5FDC5DB4"/>
    <w:rsid w:val="5FF60AC8"/>
    <w:rsid w:val="5FFE006B"/>
    <w:rsid w:val="601A26C3"/>
    <w:rsid w:val="601F0157"/>
    <w:rsid w:val="60264CE8"/>
    <w:rsid w:val="60334A19"/>
    <w:rsid w:val="60340230"/>
    <w:rsid w:val="6040432D"/>
    <w:rsid w:val="60425E29"/>
    <w:rsid w:val="60626C20"/>
    <w:rsid w:val="60706A78"/>
    <w:rsid w:val="608F7640"/>
    <w:rsid w:val="60946DAF"/>
    <w:rsid w:val="609B7F8F"/>
    <w:rsid w:val="60C06FD6"/>
    <w:rsid w:val="60C321DA"/>
    <w:rsid w:val="60C345CC"/>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16019A"/>
    <w:rsid w:val="64293FBF"/>
    <w:rsid w:val="642E5B37"/>
    <w:rsid w:val="64480456"/>
    <w:rsid w:val="644C3818"/>
    <w:rsid w:val="64706BBE"/>
    <w:rsid w:val="64933AA4"/>
    <w:rsid w:val="6499665B"/>
    <w:rsid w:val="64B8674B"/>
    <w:rsid w:val="64C144B8"/>
    <w:rsid w:val="64C466DC"/>
    <w:rsid w:val="64DB766F"/>
    <w:rsid w:val="64DD6515"/>
    <w:rsid w:val="64E65D23"/>
    <w:rsid w:val="64EE692F"/>
    <w:rsid w:val="64F20786"/>
    <w:rsid w:val="64F2095B"/>
    <w:rsid w:val="64FA06D8"/>
    <w:rsid w:val="64FF7459"/>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1708"/>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72F8D"/>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21685"/>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595DB7"/>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DB0CEA"/>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7B0E"/>
    <w:rsid w:val="7388529A"/>
    <w:rsid w:val="738A7C96"/>
    <w:rsid w:val="73977605"/>
    <w:rsid w:val="73A30043"/>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E7306B"/>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17537"/>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44903"/>
    <w:rsid w:val="7BC53655"/>
    <w:rsid w:val="7BC83F54"/>
    <w:rsid w:val="7BCA6C92"/>
    <w:rsid w:val="7BD478BA"/>
    <w:rsid w:val="7BDF03C3"/>
    <w:rsid w:val="7BE80F25"/>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00B31"/>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23935"/>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EF4458"/>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 w:type="paragraph" w:customStyle="1" w:styleId="66">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2025-10-03T03:47:36Z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